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A5" w:rsidRPr="00991044" w:rsidRDefault="00B702A5" w:rsidP="00B74D25">
      <w:pPr>
        <w:spacing w:after="0" w:line="240" w:lineRule="atLeast"/>
        <w:jc w:val="center"/>
        <w:rPr>
          <w:rFonts w:cstheme="minorHAnsi"/>
        </w:rPr>
      </w:pPr>
      <w:bookmarkStart w:id="0" w:name="_GoBack"/>
      <w:bookmarkEnd w:id="0"/>
    </w:p>
    <w:p w:rsidR="00B702A5" w:rsidRPr="00991044" w:rsidRDefault="00B702A5" w:rsidP="00B74D25">
      <w:pPr>
        <w:pStyle w:val="KopAfdeling"/>
        <w:spacing w:line="240" w:lineRule="atLeast"/>
        <w:rPr>
          <w:rFonts w:asciiTheme="minorHAnsi" w:hAnsiTheme="minorHAnsi" w:cstheme="minorHAnsi"/>
          <w:sz w:val="22"/>
          <w:szCs w:val="22"/>
        </w:rPr>
      </w:pPr>
    </w:p>
    <w:p w:rsidR="00B702A5" w:rsidRDefault="00B702A5" w:rsidP="00B74D25">
      <w:pPr>
        <w:pStyle w:val="KopAfdeling"/>
        <w:spacing w:line="240" w:lineRule="atLeast"/>
        <w:rPr>
          <w:rFonts w:asciiTheme="minorHAnsi" w:hAnsiTheme="minorHAnsi" w:cstheme="minorHAnsi"/>
          <w:sz w:val="22"/>
          <w:szCs w:val="22"/>
        </w:rPr>
      </w:pPr>
      <w:r w:rsidRPr="00991044">
        <w:rPr>
          <w:rFonts w:asciiTheme="minorHAnsi" w:hAnsiTheme="minorHAnsi" w:cstheme="minorHAnsi"/>
          <w:sz w:val="22"/>
          <w:szCs w:val="22"/>
        </w:rPr>
        <w:t xml:space="preserve">Aanvraag aanwijzing </w:t>
      </w:r>
      <w:r w:rsidRPr="00991044">
        <w:rPr>
          <w:rFonts w:asciiTheme="minorHAnsi" w:hAnsiTheme="minorHAnsi" w:cstheme="minorHAnsi"/>
          <w:bCs/>
          <w:sz w:val="22"/>
          <w:szCs w:val="22"/>
        </w:rPr>
        <w:t xml:space="preserve">Leerwegondersteunend Onderwijs (LWOO) </w:t>
      </w:r>
      <w:r w:rsidR="009B55FB">
        <w:rPr>
          <w:rFonts w:asciiTheme="minorHAnsi" w:hAnsiTheme="minorHAnsi" w:cstheme="minorHAnsi"/>
          <w:sz w:val="22"/>
          <w:szCs w:val="22"/>
        </w:rPr>
        <w:t>of TLV Praktijkonderwijs (PrO)</w:t>
      </w:r>
    </w:p>
    <w:p w:rsidR="00B74D25" w:rsidRPr="00B74D25" w:rsidRDefault="00B74D25" w:rsidP="00B74D25">
      <w:pPr>
        <w:spacing w:after="0"/>
        <w:rPr>
          <w:lang w:eastAsia="nl-NL"/>
        </w:rPr>
      </w:pPr>
    </w:p>
    <w:p w:rsidR="003A603A" w:rsidRDefault="003A603A" w:rsidP="00B74D25">
      <w:pPr>
        <w:pStyle w:val="Lijstalinea"/>
        <w:numPr>
          <w:ilvl w:val="0"/>
          <w:numId w:val="25"/>
        </w:numPr>
        <w:spacing w:after="0"/>
        <w:rPr>
          <w:rFonts w:cstheme="minorHAnsi"/>
        </w:rPr>
      </w:pPr>
      <w:r w:rsidRPr="00991044">
        <w:rPr>
          <w:rFonts w:cstheme="minorHAnsi"/>
        </w:rPr>
        <w:t xml:space="preserve">De IB-er vult </w:t>
      </w:r>
      <w:r w:rsidR="00152228" w:rsidRPr="00991044">
        <w:rPr>
          <w:rFonts w:cstheme="minorHAnsi"/>
        </w:rPr>
        <w:t xml:space="preserve">in september </w:t>
      </w:r>
      <w:r w:rsidR="005F2FE4" w:rsidRPr="00991044">
        <w:rPr>
          <w:rFonts w:cstheme="minorHAnsi"/>
        </w:rPr>
        <w:t>een z</w:t>
      </w:r>
      <w:r w:rsidR="000C5C98" w:rsidRPr="00991044">
        <w:rPr>
          <w:rFonts w:cstheme="minorHAnsi"/>
        </w:rPr>
        <w:t>orgaanmeldformulier in de PoVo</w:t>
      </w:r>
      <w:r w:rsidRPr="00991044">
        <w:rPr>
          <w:rFonts w:cstheme="minorHAnsi"/>
        </w:rPr>
        <w:t xml:space="preserve">-module van OT in voor leerlingen die </w:t>
      </w:r>
      <w:r w:rsidR="000C5C98" w:rsidRPr="00991044">
        <w:rPr>
          <w:rFonts w:cstheme="minorHAnsi"/>
        </w:rPr>
        <w:t>op grond van de E7-</w:t>
      </w:r>
      <w:r w:rsidR="0001322D" w:rsidRPr="00991044">
        <w:rPr>
          <w:rFonts w:cstheme="minorHAnsi"/>
        </w:rPr>
        <w:t>toets</w:t>
      </w:r>
      <w:r w:rsidR="000C5C98" w:rsidRPr="00991044">
        <w:rPr>
          <w:rFonts w:cstheme="minorHAnsi"/>
        </w:rPr>
        <w:t>gegevens</w:t>
      </w:r>
      <w:r w:rsidR="0001322D" w:rsidRPr="00991044">
        <w:rPr>
          <w:rFonts w:cstheme="minorHAnsi"/>
        </w:rPr>
        <w:t xml:space="preserve"> </w:t>
      </w:r>
      <w:r w:rsidRPr="00991044">
        <w:rPr>
          <w:rFonts w:cstheme="minorHAnsi"/>
        </w:rPr>
        <w:t xml:space="preserve">aan </w:t>
      </w:r>
      <w:r w:rsidR="00C1528E" w:rsidRPr="00991044">
        <w:rPr>
          <w:rFonts w:cstheme="minorHAnsi"/>
        </w:rPr>
        <w:t xml:space="preserve">de </w:t>
      </w:r>
      <w:r w:rsidRPr="00991044">
        <w:rPr>
          <w:rFonts w:cstheme="minorHAnsi"/>
        </w:rPr>
        <w:t xml:space="preserve">didactische criteria voor LWOO </w:t>
      </w:r>
      <w:r w:rsidR="00B97EDB" w:rsidRPr="00991044">
        <w:rPr>
          <w:rFonts w:cstheme="minorHAnsi"/>
        </w:rPr>
        <w:t xml:space="preserve">of PrO </w:t>
      </w:r>
      <w:r w:rsidRPr="00991044">
        <w:rPr>
          <w:rFonts w:cstheme="minorHAnsi"/>
        </w:rPr>
        <w:t>voldoen</w:t>
      </w:r>
      <w:r w:rsidR="00B97EDB" w:rsidRPr="00991044">
        <w:rPr>
          <w:rFonts w:cstheme="minorHAnsi"/>
        </w:rPr>
        <w:t xml:space="preserve">. </w:t>
      </w:r>
      <w:r w:rsidRPr="00991044">
        <w:rPr>
          <w:rFonts w:cstheme="minorHAnsi"/>
        </w:rPr>
        <w:t xml:space="preserve">Voldoet een leerling net niet </w:t>
      </w:r>
      <w:r w:rsidR="00B97EDB" w:rsidRPr="00991044">
        <w:rPr>
          <w:rFonts w:cstheme="minorHAnsi"/>
        </w:rPr>
        <w:t xml:space="preserve">aan deze criteria </w:t>
      </w:r>
      <w:r w:rsidRPr="00991044">
        <w:rPr>
          <w:rFonts w:cstheme="minorHAnsi"/>
        </w:rPr>
        <w:t xml:space="preserve">dan kan in het vakje </w:t>
      </w:r>
      <w:r w:rsidR="00D74CFB" w:rsidRPr="00991044">
        <w:rPr>
          <w:rFonts w:cstheme="minorHAnsi"/>
        </w:rPr>
        <w:t>‘Overig’</w:t>
      </w:r>
      <w:r w:rsidRPr="00991044">
        <w:rPr>
          <w:rFonts w:cstheme="minorHAnsi"/>
        </w:rPr>
        <w:t xml:space="preserve"> een motivering gegeven worden waarom een leerling toch wordt aangemeld.</w:t>
      </w:r>
      <w:r w:rsidR="008920B7" w:rsidRPr="00991044">
        <w:rPr>
          <w:rFonts w:cstheme="minorHAnsi"/>
        </w:rPr>
        <w:t xml:space="preserve"> </w:t>
      </w:r>
    </w:p>
    <w:p w:rsidR="00B74D25" w:rsidRPr="00991044" w:rsidRDefault="00B74D25" w:rsidP="00B74D25">
      <w:pPr>
        <w:pStyle w:val="Lijstalinea"/>
        <w:spacing w:after="0"/>
        <w:rPr>
          <w:rFonts w:cstheme="minorHAnsi"/>
        </w:rPr>
      </w:pPr>
    </w:p>
    <w:p w:rsidR="00BA4E36" w:rsidRDefault="00BA4E36" w:rsidP="00B74D25">
      <w:pPr>
        <w:spacing w:after="0"/>
        <w:ind w:left="360"/>
        <w:rPr>
          <w:rFonts w:cstheme="minorHAnsi"/>
        </w:rPr>
      </w:pPr>
      <w:r w:rsidRPr="00991044">
        <w:rPr>
          <w:rFonts w:cstheme="minorHAnsi"/>
          <w:b/>
        </w:rPr>
        <w:t xml:space="preserve">Let op: </w:t>
      </w:r>
      <w:r w:rsidRPr="00991044">
        <w:rPr>
          <w:rFonts w:cstheme="minorHAnsi"/>
          <w:i/>
        </w:rPr>
        <w:t>Bij het invullen van het zorgaanmeldformulier is het belangrijk om het schoolverloop te controleren. Vaak worden schooljaren op een andere basisschool niet overgenomen. Hierdoor klopt het DL van een leerling niet en de leerachterstanden daardoor ook niet.</w:t>
      </w:r>
      <w:r w:rsidRPr="00991044">
        <w:rPr>
          <w:rFonts w:cstheme="minorHAnsi"/>
        </w:rPr>
        <w:t xml:space="preserve"> </w:t>
      </w:r>
    </w:p>
    <w:p w:rsidR="00B74D25" w:rsidRPr="00991044" w:rsidRDefault="00B74D25" w:rsidP="00B74D25">
      <w:pPr>
        <w:spacing w:after="0"/>
        <w:ind w:left="360"/>
        <w:rPr>
          <w:rFonts w:cstheme="minorHAnsi"/>
        </w:rPr>
      </w:pPr>
    </w:p>
    <w:p w:rsidR="0001322D" w:rsidRPr="00991044" w:rsidRDefault="0001322D" w:rsidP="00B74D25">
      <w:pPr>
        <w:pStyle w:val="Lijstalinea"/>
        <w:numPr>
          <w:ilvl w:val="0"/>
          <w:numId w:val="25"/>
        </w:numPr>
        <w:spacing w:after="0" w:line="240" w:lineRule="atLeast"/>
        <w:rPr>
          <w:rFonts w:cstheme="minorHAnsi"/>
        </w:rPr>
      </w:pPr>
      <w:r w:rsidRPr="00991044">
        <w:rPr>
          <w:rFonts w:cstheme="minorHAnsi"/>
        </w:rPr>
        <w:t xml:space="preserve">Nadat het zorgaanmeldformulier op definitief is gezet, wordt </w:t>
      </w:r>
      <w:r w:rsidR="00B74D25">
        <w:rPr>
          <w:rFonts w:cstheme="minorHAnsi"/>
        </w:rPr>
        <w:t xml:space="preserve">door het loket </w:t>
      </w:r>
      <w:r w:rsidRPr="00991044">
        <w:rPr>
          <w:rFonts w:cstheme="minorHAnsi"/>
        </w:rPr>
        <w:t xml:space="preserve">beoordeeld of een leerling aan de criteria voldoet. </w:t>
      </w:r>
      <w:r w:rsidR="00BA4E36" w:rsidRPr="00991044">
        <w:rPr>
          <w:rFonts w:cstheme="minorHAnsi"/>
        </w:rPr>
        <w:t xml:space="preserve">Wanneer aan de criteria wordt voldaan, volgt een bevestiging vanuit het Samenwerkingsverband en mag de leerling op kosten van het Samenwerkingsverband de Adit maken. De Adit wordt onder begeleiding van de </w:t>
      </w:r>
      <w:r w:rsidR="00B74D25">
        <w:rPr>
          <w:rFonts w:cstheme="minorHAnsi"/>
        </w:rPr>
        <w:t>Intern Begeleider</w:t>
      </w:r>
      <w:r w:rsidR="00BA4E36" w:rsidRPr="00991044">
        <w:rPr>
          <w:rFonts w:cstheme="minorHAnsi"/>
        </w:rPr>
        <w:t xml:space="preserve"> afgenomen.</w:t>
      </w:r>
    </w:p>
    <w:p w:rsidR="00BA4E36" w:rsidRPr="00991044" w:rsidRDefault="00BA4E36" w:rsidP="00B74D25">
      <w:pPr>
        <w:pStyle w:val="Lijstalinea"/>
        <w:spacing w:after="0" w:line="240" w:lineRule="atLeast"/>
        <w:rPr>
          <w:rFonts w:cstheme="minorHAnsi"/>
        </w:rPr>
      </w:pPr>
    </w:p>
    <w:p w:rsidR="00553E4C" w:rsidRPr="00991044" w:rsidRDefault="00553E4C" w:rsidP="00B74D25">
      <w:pPr>
        <w:pStyle w:val="Lijstalinea"/>
        <w:numPr>
          <w:ilvl w:val="0"/>
          <w:numId w:val="25"/>
        </w:numPr>
        <w:spacing w:after="0" w:line="240" w:lineRule="atLeast"/>
        <w:rPr>
          <w:rFonts w:cstheme="minorHAnsi"/>
        </w:rPr>
      </w:pPr>
      <w:r w:rsidRPr="00991044">
        <w:rPr>
          <w:rFonts w:cstheme="minorHAnsi"/>
        </w:rPr>
        <w:t xml:space="preserve">De leerling hoeft de Adit niet te maken wanneer er nog een geldige IQ-test is. Geldig </w:t>
      </w:r>
      <w:r w:rsidR="008920B7" w:rsidRPr="00991044">
        <w:rPr>
          <w:rFonts w:cstheme="minorHAnsi"/>
        </w:rPr>
        <w:t>betekent</w:t>
      </w:r>
      <w:r w:rsidRPr="00991044">
        <w:rPr>
          <w:rFonts w:cstheme="minorHAnsi"/>
        </w:rPr>
        <w:t xml:space="preserve"> niet ouder dan 2 jaar ten tijde van aanmelding bij het VO. Voor dit jaar betekent dat dat onderzoek gedaan </w:t>
      </w:r>
      <w:r w:rsidR="00FA4012">
        <w:rPr>
          <w:rFonts w:cstheme="minorHAnsi"/>
        </w:rPr>
        <w:t>na</w:t>
      </w:r>
      <w:r w:rsidRPr="00991044">
        <w:rPr>
          <w:rFonts w:cstheme="minorHAnsi"/>
        </w:rPr>
        <w:t xml:space="preserve"> april 20</w:t>
      </w:r>
      <w:r w:rsidR="00307333" w:rsidRPr="00991044">
        <w:rPr>
          <w:rFonts w:cstheme="minorHAnsi"/>
        </w:rPr>
        <w:t>19</w:t>
      </w:r>
      <w:r w:rsidRPr="00991044">
        <w:rPr>
          <w:rFonts w:cstheme="minorHAnsi"/>
        </w:rPr>
        <w:t xml:space="preserve"> bruikbaar is voor de aanmelding. </w:t>
      </w:r>
    </w:p>
    <w:p w:rsidR="00BA4E36" w:rsidRPr="00991044" w:rsidRDefault="00BA4E36" w:rsidP="00B74D25">
      <w:pPr>
        <w:spacing w:after="0" w:line="240" w:lineRule="atLeast"/>
        <w:ind w:left="360"/>
        <w:rPr>
          <w:rFonts w:cstheme="minorHAnsi"/>
          <w:b/>
          <w:i/>
        </w:rPr>
      </w:pPr>
    </w:p>
    <w:p w:rsidR="00553E4C" w:rsidRPr="00991044" w:rsidRDefault="00553E4C" w:rsidP="00B74D25">
      <w:pPr>
        <w:spacing w:after="0" w:line="240" w:lineRule="atLeast"/>
        <w:ind w:left="360"/>
        <w:rPr>
          <w:rFonts w:cstheme="minorHAnsi"/>
          <w:i/>
        </w:rPr>
      </w:pPr>
      <w:r w:rsidRPr="00991044">
        <w:rPr>
          <w:rFonts w:cstheme="minorHAnsi"/>
          <w:b/>
        </w:rPr>
        <w:t>Let op:</w:t>
      </w:r>
      <w:r w:rsidRPr="00991044">
        <w:rPr>
          <w:rFonts w:cstheme="minorHAnsi"/>
        </w:rPr>
        <w:t xml:space="preserve"> </w:t>
      </w:r>
      <w:r w:rsidRPr="00991044">
        <w:rPr>
          <w:rFonts w:cstheme="minorHAnsi"/>
          <w:i/>
        </w:rPr>
        <w:t>De WISC-III</w:t>
      </w:r>
      <w:r w:rsidR="008920B7" w:rsidRPr="00991044">
        <w:rPr>
          <w:rFonts w:cstheme="minorHAnsi"/>
          <w:i/>
        </w:rPr>
        <w:t xml:space="preserve"> staat niet meer op de lijst met toegestane instrumenten en kan dus niet gebruikt worden voor de aanvraag van LWOO of een TLV PrO.</w:t>
      </w:r>
      <w:r w:rsidR="006C52E7" w:rsidRPr="00991044">
        <w:rPr>
          <w:rFonts w:cstheme="minorHAnsi"/>
          <w:i/>
        </w:rPr>
        <w:t xml:space="preserve"> Op de </w:t>
      </w:r>
      <w:r w:rsidR="00B74D25">
        <w:rPr>
          <w:rFonts w:cstheme="minorHAnsi"/>
          <w:i/>
        </w:rPr>
        <w:t xml:space="preserve">landelijk vastgestelde </w:t>
      </w:r>
      <w:r w:rsidR="006C52E7" w:rsidRPr="00991044">
        <w:rPr>
          <w:rFonts w:cstheme="minorHAnsi"/>
          <w:i/>
        </w:rPr>
        <w:t>lijst met toegestane instrumenten voor aanmelding schooljaar 2021-2022 staat welke toetsen zijn toegestaan.</w:t>
      </w:r>
      <w:r w:rsidR="009B55FB">
        <w:rPr>
          <w:rFonts w:cstheme="minorHAnsi"/>
          <w:i/>
        </w:rPr>
        <w:t xml:space="preserve"> </w:t>
      </w:r>
    </w:p>
    <w:p w:rsidR="00BA4E36" w:rsidRPr="00991044" w:rsidRDefault="00BA4E36" w:rsidP="00B74D25">
      <w:pPr>
        <w:spacing w:after="0" w:line="240" w:lineRule="atLeast"/>
        <w:ind w:left="360"/>
        <w:rPr>
          <w:rFonts w:cstheme="minorHAnsi"/>
        </w:rPr>
      </w:pPr>
    </w:p>
    <w:p w:rsidR="000C5C98" w:rsidRPr="00991044" w:rsidRDefault="00BA4E36" w:rsidP="00B74D25">
      <w:pPr>
        <w:pStyle w:val="Lijstalinea"/>
        <w:numPr>
          <w:ilvl w:val="0"/>
          <w:numId w:val="25"/>
        </w:numPr>
        <w:spacing w:after="0" w:line="240" w:lineRule="atLeast"/>
        <w:rPr>
          <w:rFonts w:cstheme="minorHAnsi"/>
        </w:rPr>
      </w:pPr>
      <w:r w:rsidRPr="00991044">
        <w:rPr>
          <w:rFonts w:cstheme="minorHAnsi"/>
        </w:rPr>
        <w:t>Het a</w:t>
      </w:r>
      <w:r w:rsidR="00C1528E" w:rsidRPr="00991044">
        <w:rPr>
          <w:rFonts w:cstheme="minorHAnsi"/>
        </w:rPr>
        <w:t xml:space="preserve">ccepteren van een zorgaanmeldformulier wil niet zeggen dat de leerling ook een aanwijzing LWOO/TLV PrO krijgt. Een leerling </w:t>
      </w:r>
      <w:r w:rsidRPr="00991044">
        <w:rPr>
          <w:rFonts w:cstheme="minorHAnsi"/>
        </w:rPr>
        <w:t>die</w:t>
      </w:r>
      <w:r w:rsidR="00C1528E" w:rsidRPr="00991044">
        <w:rPr>
          <w:rFonts w:cstheme="minorHAnsi"/>
        </w:rPr>
        <w:t xml:space="preserve"> door de VO-school met de resultaten van de toetsgegevens </w:t>
      </w:r>
      <w:r w:rsidR="000C5C98" w:rsidRPr="00991044">
        <w:rPr>
          <w:rFonts w:cstheme="minorHAnsi"/>
        </w:rPr>
        <w:t xml:space="preserve">van </w:t>
      </w:r>
      <w:r w:rsidR="00C1528E" w:rsidRPr="00991044">
        <w:rPr>
          <w:rFonts w:cstheme="minorHAnsi"/>
        </w:rPr>
        <w:t xml:space="preserve">de M8-toetsen </w:t>
      </w:r>
      <w:r w:rsidR="000C5C98" w:rsidRPr="00991044">
        <w:rPr>
          <w:rFonts w:cstheme="minorHAnsi"/>
        </w:rPr>
        <w:t xml:space="preserve">wordt aangemeld, kan op basis van deze gegevens </w:t>
      </w:r>
      <w:r w:rsidR="00B74D25">
        <w:rPr>
          <w:rFonts w:cstheme="minorHAnsi"/>
        </w:rPr>
        <w:t xml:space="preserve">mogelijk </w:t>
      </w:r>
      <w:r w:rsidR="000C5C98" w:rsidRPr="00991044">
        <w:rPr>
          <w:rFonts w:cstheme="minorHAnsi"/>
        </w:rPr>
        <w:t>niet meer in aanmerking komen ondanks dat dit nog wel het geval was op basis van de E7-toetsgegevens.</w:t>
      </w:r>
    </w:p>
    <w:p w:rsidR="000C5C98" w:rsidRPr="00991044" w:rsidRDefault="000C5C98" w:rsidP="00B74D25">
      <w:pPr>
        <w:pStyle w:val="Lijstalinea"/>
        <w:spacing w:after="0" w:line="240" w:lineRule="atLeast"/>
        <w:rPr>
          <w:rFonts w:cstheme="minorHAnsi"/>
        </w:rPr>
      </w:pPr>
    </w:p>
    <w:p w:rsidR="00C1528E" w:rsidRPr="00991044" w:rsidRDefault="00C1528E" w:rsidP="00B74D25">
      <w:pPr>
        <w:pStyle w:val="Lijstalinea"/>
        <w:numPr>
          <w:ilvl w:val="0"/>
          <w:numId w:val="25"/>
        </w:numPr>
        <w:spacing w:after="0" w:line="240" w:lineRule="atLeast"/>
        <w:rPr>
          <w:rFonts w:cstheme="minorHAnsi"/>
        </w:rPr>
      </w:pPr>
      <w:r w:rsidRPr="00991044">
        <w:rPr>
          <w:rFonts w:cstheme="minorHAnsi"/>
        </w:rPr>
        <w:t>Wannee</w:t>
      </w:r>
      <w:r w:rsidR="000C5C98" w:rsidRPr="00991044">
        <w:rPr>
          <w:rFonts w:cstheme="minorHAnsi"/>
        </w:rPr>
        <w:t>r echter</w:t>
      </w:r>
      <w:r w:rsidRPr="00991044">
        <w:rPr>
          <w:rFonts w:cstheme="minorHAnsi"/>
        </w:rPr>
        <w:t xml:space="preserve"> blijkt dat een leerling op </w:t>
      </w:r>
      <w:r w:rsidR="000C5C98" w:rsidRPr="00991044">
        <w:rPr>
          <w:rFonts w:cstheme="minorHAnsi"/>
        </w:rPr>
        <w:t>met de M8-toetsgegevens</w:t>
      </w:r>
      <w:r w:rsidRPr="00991044">
        <w:rPr>
          <w:rFonts w:cstheme="minorHAnsi"/>
        </w:rPr>
        <w:t xml:space="preserve"> </w:t>
      </w:r>
      <w:r w:rsidR="0001322D" w:rsidRPr="00991044">
        <w:rPr>
          <w:rFonts w:cstheme="minorHAnsi"/>
        </w:rPr>
        <w:t>alsnog</w:t>
      </w:r>
      <w:r w:rsidRPr="00991044">
        <w:rPr>
          <w:rFonts w:cstheme="minorHAnsi"/>
        </w:rPr>
        <w:t xml:space="preserve"> aan de criteria voldoet, kan in januari</w:t>
      </w:r>
      <w:r w:rsidR="000C5C98" w:rsidRPr="00991044">
        <w:rPr>
          <w:rFonts w:cstheme="minorHAnsi"/>
        </w:rPr>
        <w:t xml:space="preserve"> 2021</w:t>
      </w:r>
      <w:r w:rsidRPr="00991044">
        <w:rPr>
          <w:rFonts w:cstheme="minorHAnsi"/>
        </w:rPr>
        <w:t xml:space="preserve"> een zorgaanmeldformulier ingevuld worden en kan</w:t>
      </w:r>
      <w:r w:rsidR="00B74D25">
        <w:rPr>
          <w:rFonts w:cstheme="minorHAnsi"/>
        </w:rPr>
        <w:t>,</w:t>
      </w:r>
      <w:r w:rsidRPr="00991044">
        <w:rPr>
          <w:rFonts w:cstheme="minorHAnsi"/>
        </w:rPr>
        <w:t xml:space="preserve"> </w:t>
      </w:r>
      <w:r w:rsidR="000C5C98" w:rsidRPr="00991044">
        <w:rPr>
          <w:rFonts w:cstheme="minorHAnsi"/>
        </w:rPr>
        <w:t>na toestemm</w:t>
      </w:r>
      <w:r w:rsidRPr="00991044">
        <w:rPr>
          <w:rFonts w:cstheme="minorHAnsi"/>
        </w:rPr>
        <w:t>ing van het S</w:t>
      </w:r>
      <w:r w:rsidR="000C5C98" w:rsidRPr="00991044">
        <w:rPr>
          <w:rFonts w:cstheme="minorHAnsi"/>
        </w:rPr>
        <w:t>amenwerkingsverband</w:t>
      </w:r>
      <w:r w:rsidR="00B74D25">
        <w:rPr>
          <w:rFonts w:cstheme="minorHAnsi"/>
        </w:rPr>
        <w:t>,</w:t>
      </w:r>
      <w:r w:rsidRPr="00991044">
        <w:rPr>
          <w:rFonts w:cstheme="minorHAnsi"/>
        </w:rPr>
        <w:t xml:space="preserve"> de Adit </w:t>
      </w:r>
      <w:r w:rsidR="000C5C98" w:rsidRPr="00991044">
        <w:rPr>
          <w:rFonts w:cstheme="minorHAnsi"/>
        </w:rPr>
        <w:t>worden afgenomen.</w:t>
      </w:r>
    </w:p>
    <w:p w:rsidR="00545674" w:rsidRPr="00991044" w:rsidRDefault="00545674" w:rsidP="00B74D25">
      <w:pPr>
        <w:pStyle w:val="Lijstalinea"/>
        <w:spacing w:after="0"/>
        <w:rPr>
          <w:rFonts w:cstheme="minorHAnsi"/>
        </w:rPr>
      </w:pPr>
    </w:p>
    <w:p w:rsidR="007A388B" w:rsidRPr="00991044" w:rsidRDefault="000C5C98" w:rsidP="00B74D25">
      <w:pPr>
        <w:spacing w:after="0" w:line="240" w:lineRule="atLeast"/>
        <w:ind w:left="360"/>
        <w:rPr>
          <w:rFonts w:cstheme="minorHAnsi"/>
        </w:rPr>
      </w:pPr>
      <w:r w:rsidRPr="00991044">
        <w:rPr>
          <w:rFonts w:cstheme="minorHAnsi"/>
          <w:b/>
        </w:rPr>
        <w:t xml:space="preserve">Let op: </w:t>
      </w:r>
      <w:r w:rsidR="006C52E7" w:rsidRPr="00B74D25">
        <w:rPr>
          <w:rFonts w:cstheme="minorHAnsi"/>
          <w:i/>
        </w:rPr>
        <w:t>Wanneer een leerling op een intelligentietoets een totaalscore van 91 of hoger scoort, moet er ook een z</w:t>
      </w:r>
      <w:r w:rsidRPr="00B74D25">
        <w:rPr>
          <w:rFonts w:cstheme="minorHAnsi"/>
          <w:i/>
        </w:rPr>
        <w:t>ogenaamde</w:t>
      </w:r>
      <w:r w:rsidR="006C52E7" w:rsidRPr="00B74D25">
        <w:rPr>
          <w:rFonts w:cstheme="minorHAnsi"/>
          <w:i/>
        </w:rPr>
        <w:t xml:space="preserve"> verklaring sociaal-emotionele problematiek </w:t>
      </w:r>
      <w:r w:rsidR="007B3E10" w:rsidRPr="00B74D25">
        <w:rPr>
          <w:rFonts w:cstheme="minorHAnsi"/>
          <w:i/>
        </w:rPr>
        <w:t xml:space="preserve">(SEP) </w:t>
      </w:r>
      <w:r w:rsidR="006C52E7" w:rsidRPr="00B74D25">
        <w:rPr>
          <w:rFonts w:cstheme="minorHAnsi"/>
          <w:i/>
        </w:rPr>
        <w:t xml:space="preserve">aangeleverd worden. </w:t>
      </w:r>
      <w:r w:rsidR="006C52E7" w:rsidRPr="00B74D25">
        <w:rPr>
          <w:rFonts w:cstheme="minorHAnsi"/>
          <w:i/>
          <w:highlight w:val="yellow"/>
          <w:u w:val="single"/>
        </w:rPr>
        <w:t xml:space="preserve">Zie hiervoor de </w:t>
      </w:r>
      <w:r w:rsidRPr="00B74D25">
        <w:rPr>
          <w:rFonts w:cstheme="minorHAnsi"/>
          <w:i/>
          <w:highlight w:val="yellow"/>
          <w:u w:val="single"/>
        </w:rPr>
        <w:t>aanvraag LWOO voor leerlingen met gemiddeld IQ</w:t>
      </w:r>
      <w:r w:rsidRPr="00B74D25">
        <w:rPr>
          <w:rFonts w:cstheme="minorHAnsi"/>
          <w:i/>
        </w:rPr>
        <w:t>.</w:t>
      </w:r>
    </w:p>
    <w:p w:rsidR="00545674" w:rsidRPr="00991044" w:rsidRDefault="00545674" w:rsidP="00B74D25">
      <w:pPr>
        <w:spacing w:after="0" w:line="240" w:lineRule="atLeast"/>
        <w:ind w:left="360"/>
        <w:rPr>
          <w:rFonts w:cstheme="minorHAnsi"/>
        </w:rPr>
      </w:pPr>
    </w:p>
    <w:p w:rsidR="007A388B" w:rsidRDefault="00B74D25" w:rsidP="00B74D25">
      <w:pPr>
        <w:spacing w:after="0" w:line="240" w:lineRule="atLeast"/>
        <w:rPr>
          <w:rFonts w:cstheme="minorHAnsi"/>
          <w:b/>
        </w:rPr>
      </w:pPr>
      <w:r>
        <w:rPr>
          <w:rFonts w:cstheme="minorHAnsi"/>
          <w:b/>
        </w:rPr>
        <w:t>Facturen van de Adit.</w:t>
      </w:r>
    </w:p>
    <w:p w:rsidR="00B74D25" w:rsidRDefault="00B74D25" w:rsidP="00B74D25">
      <w:pPr>
        <w:spacing w:after="0" w:line="240" w:lineRule="atLeast"/>
        <w:rPr>
          <w:rFonts w:cstheme="minorHAnsi"/>
        </w:rPr>
      </w:pPr>
      <w:r>
        <w:rPr>
          <w:rFonts w:cstheme="minorHAnsi"/>
        </w:rPr>
        <w:t>De schoolbesturen voldoen de facturen van de Adit eerst zelf. Daarna kan een kopie van de factuur aan het Samenwerkingsverband (</w:t>
      </w:r>
      <w:hyperlink r:id="rId8" w:history="1">
        <w:r w:rsidRPr="00C71738">
          <w:rPr>
            <w:rStyle w:val="Hyperlink"/>
            <w:rFonts w:cstheme="minorHAnsi"/>
          </w:rPr>
          <w:t>info@swvdordrecht.nl</w:t>
        </w:r>
      </w:hyperlink>
      <w:r>
        <w:rPr>
          <w:rFonts w:cstheme="minorHAnsi"/>
        </w:rPr>
        <w:t>) worden gestuurd en worden de kosten inmiddels een ondersteuningsverklaring uitbetaald aan het schoolbestuur.</w:t>
      </w:r>
    </w:p>
    <w:p w:rsidR="00B74D25" w:rsidRDefault="00B74D25" w:rsidP="00B74D25">
      <w:pPr>
        <w:spacing w:after="0" w:line="240" w:lineRule="atLeast"/>
        <w:rPr>
          <w:rFonts w:cstheme="minorHAnsi"/>
        </w:rPr>
      </w:pPr>
    </w:p>
    <w:p w:rsidR="00B74D25" w:rsidRDefault="00B74D25" w:rsidP="00B74D25">
      <w:pPr>
        <w:spacing w:after="0" w:line="240" w:lineRule="atLeast"/>
        <w:rPr>
          <w:rFonts w:cstheme="minorHAnsi"/>
        </w:rPr>
      </w:pPr>
    </w:p>
    <w:p w:rsidR="00B74D25" w:rsidRDefault="00B74D25" w:rsidP="00B74D25">
      <w:pPr>
        <w:spacing w:after="0" w:line="240" w:lineRule="atLeast"/>
        <w:rPr>
          <w:rFonts w:cstheme="minorHAnsi"/>
        </w:rPr>
      </w:pPr>
    </w:p>
    <w:p w:rsidR="00B74D25" w:rsidRPr="00991044" w:rsidRDefault="00B74D25" w:rsidP="00B74D25">
      <w:pPr>
        <w:spacing w:after="0" w:line="240" w:lineRule="atLeast"/>
        <w:rPr>
          <w:rFonts w:cstheme="minorHAnsi"/>
        </w:rPr>
      </w:pPr>
    </w:p>
    <w:p w:rsidR="00991044" w:rsidRPr="00991044" w:rsidRDefault="00991044" w:rsidP="00B74D25">
      <w:pPr>
        <w:spacing w:after="0" w:line="240" w:lineRule="atLeast"/>
        <w:rPr>
          <w:rFonts w:cstheme="minorHAnsi"/>
        </w:rPr>
      </w:pPr>
    </w:p>
    <w:p w:rsidR="00991044" w:rsidRPr="00991044" w:rsidRDefault="00991044" w:rsidP="00B74D25">
      <w:pPr>
        <w:spacing w:after="0" w:line="240" w:lineRule="atLeast"/>
        <w:rPr>
          <w:rFonts w:cstheme="minorHAnsi"/>
        </w:rPr>
      </w:pPr>
    </w:p>
    <w:p w:rsidR="00991044" w:rsidRDefault="00991044" w:rsidP="00B74D25">
      <w:pPr>
        <w:spacing w:after="0" w:line="240" w:lineRule="atLeast"/>
        <w:rPr>
          <w:rFonts w:cstheme="minorHAnsi"/>
          <w:b/>
        </w:rPr>
      </w:pPr>
    </w:p>
    <w:p w:rsidR="00991044" w:rsidRPr="00991044" w:rsidRDefault="00991044" w:rsidP="00B74D25">
      <w:pPr>
        <w:spacing w:after="0" w:line="240" w:lineRule="atLeast"/>
        <w:rPr>
          <w:rFonts w:cstheme="minorHAnsi"/>
        </w:rPr>
      </w:pPr>
    </w:p>
    <w:sectPr w:rsidR="00991044" w:rsidRPr="00991044" w:rsidSect="002A5612">
      <w:head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25" w:rsidRDefault="00B74D25" w:rsidP="00B74D25">
      <w:pPr>
        <w:spacing w:after="0" w:line="240" w:lineRule="auto"/>
      </w:pPr>
      <w:r>
        <w:separator/>
      </w:r>
    </w:p>
  </w:endnote>
  <w:endnote w:type="continuationSeparator" w:id="0">
    <w:p w:rsidR="00B74D25" w:rsidRDefault="00B74D25" w:rsidP="00B7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25" w:rsidRDefault="00B74D25" w:rsidP="00B74D25">
      <w:pPr>
        <w:spacing w:after="0" w:line="240" w:lineRule="auto"/>
      </w:pPr>
      <w:r>
        <w:separator/>
      </w:r>
    </w:p>
  </w:footnote>
  <w:footnote w:type="continuationSeparator" w:id="0">
    <w:p w:rsidR="00B74D25" w:rsidRDefault="00B74D25" w:rsidP="00B7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25" w:rsidRDefault="00B74D25">
    <w:pPr>
      <w:pStyle w:val="Koptekst"/>
    </w:pPr>
    <w:r w:rsidRPr="00991044">
      <w:rPr>
        <w:rFonts w:cstheme="minorHAnsi"/>
        <w:noProof/>
        <w:lang w:eastAsia="nl-NL"/>
      </w:rPr>
      <w:drawing>
        <wp:anchor distT="0" distB="0" distL="114300" distR="114300" simplePos="0" relativeHeight="251658240" behindDoc="0" locked="0" layoutInCell="1" allowOverlap="1">
          <wp:simplePos x="0" y="0"/>
          <wp:positionH relativeFrom="column">
            <wp:posOffset>3115945</wp:posOffset>
          </wp:positionH>
          <wp:positionV relativeFrom="paragraph">
            <wp:posOffset>-304165</wp:posOffset>
          </wp:positionV>
          <wp:extent cx="3352800" cy="6695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6951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31C"/>
    <w:multiLevelType w:val="hybridMultilevel"/>
    <w:tmpl w:val="CED6613C"/>
    <w:lvl w:ilvl="0" w:tplc="A98CEC6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544819"/>
    <w:multiLevelType w:val="hybridMultilevel"/>
    <w:tmpl w:val="CC705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A2E2F"/>
    <w:multiLevelType w:val="hybridMultilevel"/>
    <w:tmpl w:val="08D2A34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0F9274F2"/>
    <w:multiLevelType w:val="hybridMultilevel"/>
    <w:tmpl w:val="535AF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56997"/>
    <w:multiLevelType w:val="hybridMultilevel"/>
    <w:tmpl w:val="DBAA82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5D2DE1"/>
    <w:multiLevelType w:val="hybridMultilevel"/>
    <w:tmpl w:val="C56ECA70"/>
    <w:lvl w:ilvl="0" w:tplc="AA2AA2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3C554B"/>
    <w:multiLevelType w:val="hybridMultilevel"/>
    <w:tmpl w:val="B7640C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0A50C0E"/>
    <w:multiLevelType w:val="hybridMultilevel"/>
    <w:tmpl w:val="33A8F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C03DB"/>
    <w:multiLevelType w:val="hybridMultilevel"/>
    <w:tmpl w:val="F4CAABEE"/>
    <w:lvl w:ilvl="0" w:tplc="DE88C826">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21249A"/>
    <w:multiLevelType w:val="hybridMultilevel"/>
    <w:tmpl w:val="CDB418D4"/>
    <w:lvl w:ilvl="0" w:tplc="932ED3F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8A01F3A"/>
    <w:multiLevelType w:val="hybridMultilevel"/>
    <w:tmpl w:val="2AF2DF7A"/>
    <w:lvl w:ilvl="0" w:tplc="360E0B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783A62"/>
    <w:multiLevelType w:val="hybridMultilevel"/>
    <w:tmpl w:val="E56C1794"/>
    <w:lvl w:ilvl="0" w:tplc="EBA0E73E">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2" w15:restartNumberingAfterBreak="0">
    <w:nsid w:val="43ED1C13"/>
    <w:multiLevelType w:val="hybridMultilevel"/>
    <w:tmpl w:val="656C45F2"/>
    <w:lvl w:ilvl="0" w:tplc="881ADC06">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860D9"/>
    <w:multiLevelType w:val="hybridMultilevel"/>
    <w:tmpl w:val="6EE85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8437D7"/>
    <w:multiLevelType w:val="hybridMultilevel"/>
    <w:tmpl w:val="3FFAE4C8"/>
    <w:lvl w:ilvl="0" w:tplc="94EA4E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9B0D87"/>
    <w:multiLevelType w:val="hybridMultilevel"/>
    <w:tmpl w:val="DD023280"/>
    <w:lvl w:ilvl="0" w:tplc="B08EAB52">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BC7696"/>
    <w:multiLevelType w:val="hybridMultilevel"/>
    <w:tmpl w:val="313AF1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26875DE"/>
    <w:multiLevelType w:val="hybridMultilevel"/>
    <w:tmpl w:val="50CCF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64156E"/>
    <w:multiLevelType w:val="hybridMultilevel"/>
    <w:tmpl w:val="C9C060F6"/>
    <w:lvl w:ilvl="0" w:tplc="E618CB5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C87E1D"/>
    <w:multiLevelType w:val="hybridMultilevel"/>
    <w:tmpl w:val="43A6C12E"/>
    <w:lvl w:ilvl="0" w:tplc="9160B2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F9213E"/>
    <w:multiLevelType w:val="hybridMultilevel"/>
    <w:tmpl w:val="E6A635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F501BA0"/>
    <w:multiLevelType w:val="hybridMultilevel"/>
    <w:tmpl w:val="3CC603CA"/>
    <w:lvl w:ilvl="0" w:tplc="40F69B74">
      <w:start w:val="4"/>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2" w15:restartNumberingAfterBreak="0">
    <w:nsid w:val="74315444"/>
    <w:multiLevelType w:val="hybridMultilevel"/>
    <w:tmpl w:val="D952E200"/>
    <w:lvl w:ilvl="0" w:tplc="881ADC06">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5818A4"/>
    <w:multiLevelType w:val="hybridMultilevel"/>
    <w:tmpl w:val="ABCAD0E0"/>
    <w:lvl w:ilvl="0" w:tplc="CA468C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E546B7"/>
    <w:multiLevelType w:val="hybridMultilevel"/>
    <w:tmpl w:val="5808A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531D46"/>
    <w:multiLevelType w:val="hybridMultilevel"/>
    <w:tmpl w:val="81B8D03E"/>
    <w:lvl w:ilvl="0" w:tplc="9160B2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A66309"/>
    <w:multiLevelType w:val="hybridMultilevel"/>
    <w:tmpl w:val="4ED0DAF6"/>
    <w:lvl w:ilvl="0" w:tplc="B08EAB5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6"/>
  </w:num>
  <w:num w:numId="4">
    <w:abstractNumId w:val="11"/>
  </w:num>
  <w:num w:numId="5">
    <w:abstractNumId w:val="20"/>
  </w:num>
  <w:num w:numId="6">
    <w:abstractNumId w:val="4"/>
  </w:num>
  <w:num w:numId="7">
    <w:abstractNumId w:val="17"/>
  </w:num>
  <w:num w:numId="8">
    <w:abstractNumId w:val="23"/>
  </w:num>
  <w:num w:numId="9">
    <w:abstractNumId w:val="3"/>
  </w:num>
  <w:num w:numId="10">
    <w:abstractNumId w:val="12"/>
  </w:num>
  <w:num w:numId="11">
    <w:abstractNumId w:val="22"/>
  </w:num>
  <w:num w:numId="12">
    <w:abstractNumId w:val="18"/>
  </w:num>
  <w:num w:numId="13">
    <w:abstractNumId w:val="24"/>
  </w:num>
  <w:num w:numId="14">
    <w:abstractNumId w:val="6"/>
  </w:num>
  <w:num w:numId="15">
    <w:abstractNumId w:val="19"/>
  </w:num>
  <w:num w:numId="16">
    <w:abstractNumId w:val="25"/>
  </w:num>
  <w:num w:numId="17">
    <w:abstractNumId w:val="13"/>
  </w:num>
  <w:num w:numId="18">
    <w:abstractNumId w:val="7"/>
  </w:num>
  <w:num w:numId="19">
    <w:abstractNumId w:val="1"/>
  </w:num>
  <w:num w:numId="20">
    <w:abstractNumId w:val="21"/>
  </w:num>
  <w:num w:numId="21">
    <w:abstractNumId w:val="5"/>
  </w:num>
  <w:num w:numId="22">
    <w:abstractNumId w:val="14"/>
  </w:num>
  <w:num w:numId="23">
    <w:abstractNumId w:val="16"/>
  </w:num>
  <w:num w:numId="24">
    <w:abstractNumId w:val="8"/>
  </w:num>
  <w:num w:numId="25">
    <w:abstractNumId w:val="10"/>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2B"/>
    <w:rsid w:val="00006F97"/>
    <w:rsid w:val="000103E9"/>
    <w:rsid w:val="0001322D"/>
    <w:rsid w:val="00046B48"/>
    <w:rsid w:val="000548FA"/>
    <w:rsid w:val="000706D3"/>
    <w:rsid w:val="000B3CFF"/>
    <w:rsid w:val="000C4E46"/>
    <w:rsid w:val="000C5C98"/>
    <w:rsid w:val="000D530B"/>
    <w:rsid w:val="000F5130"/>
    <w:rsid w:val="0011096A"/>
    <w:rsid w:val="00132DC9"/>
    <w:rsid w:val="001343A9"/>
    <w:rsid w:val="001369FD"/>
    <w:rsid w:val="0014183E"/>
    <w:rsid w:val="001469AE"/>
    <w:rsid w:val="00152228"/>
    <w:rsid w:val="00195AB0"/>
    <w:rsid w:val="001A623C"/>
    <w:rsid w:val="001B48FF"/>
    <w:rsid w:val="001E17AC"/>
    <w:rsid w:val="001E7922"/>
    <w:rsid w:val="001F272B"/>
    <w:rsid w:val="001F2D97"/>
    <w:rsid w:val="002073E5"/>
    <w:rsid w:val="002566B4"/>
    <w:rsid w:val="00276DE8"/>
    <w:rsid w:val="002A5612"/>
    <w:rsid w:val="002B121C"/>
    <w:rsid w:val="002C682B"/>
    <w:rsid w:val="002E1935"/>
    <w:rsid w:val="003034D9"/>
    <w:rsid w:val="00307333"/>
    <w:rsid w:val="00313E44"/>
    <w:rsid w:val="00354FF7"/>
    <w:rsid w:val="00381518"/>
    <w:rsid w:val="003A603A"/>
    <w:rsid w:val="003A79A6"/>
    <w:rsid w:val="003B56A9"/>
    <w:rsid w:val="003D43CB"/>
    <w:rsid w:val="00400DB9"/>
    <w:rsid w:val="004127BA"/>
    <w:rsid w:val="0043197D"/>
    <w:rsid w:val="00445A85"/>
    <w:rsid w:val="004536B8"/>
    <w:rsid w:val="00453C59"/>
    <w:rsid w:val="00457056"/>
    <w:rsid w:val="00462C21"/>
    <w:rsid w:val="00465C3B"/>
    <w:rsid w:val="00471DFF"/>
    <w:rsid w:val="00474384"/>
    <w:rsid w:val="00477B59"/>
    <w:rsid w:val="004949C4"/>
    <w:rsid w:val="004F464D"/>
    <w:rsid w:val="00507C4A"/>
    <w:rsid w:val="00517C99"/>
    <w:rsid w:val="005234BD"/>
    <w:rsid w:val="00545674"/>
    <w:rsid w:val="00553ADD"/>
    <w:rsid w:val="00553E4C"/>
    <w:rsid w:val="005617E8"/>
    <w:rsid w:val="0057670D"/>
    <w:rsid w:val="005946D3"/>
    <w:rsid w:val="00595022"/>
    <w:rsid w:val="005B0568"/>
    <w:rsid w:val="005E1A2A"/>
    <w:rsid w:val="005F2FE4"/>
    <w:rsid w:val="005F49FB"/>
    <w:rsid w:val="00600420"/>
    <w:rsid w:val="00600A47"/>
    <w:rsid w:val="00611F4A"/>
    <w:rsid w:val="006225E7"/>
    <w:rsid w:val="00633FE9"/>
    <w:rsid w:val="00646D3B"/>
    <w:rsid w:val="00652630"/>
    <w:rsid w:val="0068035A"/>
    <w:rsid w:val="006932A0"/>
    <w:rsid w:val="006C52E7"/>
    <w:rsid w:val="00701949"/>
    <w:rsid w:val="007113EE"/>
    <w:rsid w:val="007179EB"/>
    <w:rsid w:val="007254A5"/>
    <w:rsid w:val="00727CA9"/>
    <w:rsid w:val="007460A1"/>
    <w:rsid w:val="0076013C"/>
    <w:rsid w:val="007629C4"/>
    <w:rsid w:val="007A388B"/>
    <w:rsid w:val="007A59E7"/>
    <w:rsid w:val="007B3E10"/>
    <w:rsid w:val="007C71C8"/>
    <w:rsid w:val="007D6916"/>
    <w:rsid w:val="0085305B"/>
    <w:rsid w:val="00861D73"/>
    <w:rsid w:val="00880843"/>
    <w:rsid w:val="00891277"/>
    <w:rsid w:val="008920B7"/>
    <w:rsid w:val="00897127"/>
    <w:rsid w:val="008A3AB4"/>
    <w:rsid w:val="008B12A3"/>
    <w:rsid w:val="008C79C9"/>
    <w:rsid w:val="008D18F4"/>
    <w:rsid w:val="008F6B82"/>
    <w:rsid w:val="009263DC"/>
    <w:rsid w:val="00943A80"/>
    <w:rsid w:val="00946681"/>
    <w:rsid w:val="009654C0"/>
    <w:rsid w:val="009844C0"/>
    <w:rsid w:val="00991044"/>
    <w:rsid w:val="009B55FB"/>
    <w:rsid w:val="009C2B86"/>
    <w:rsid w:val="009C5CDE"/>
    <w:rsid w:val="009D2F5D"/>
    <w:rsid w:val="00A00350"/>
    <w:rsid w:val="00A00F05"/>
    <w:rsid w:val="00A14D56"/>
    <w:rsid w:val="00A2224B"/>
    <w:rsid w:val="00A54FA9"/>
    <w:rsid w:val="00A56C03"/>
    <w:rsid w:val="00A63F35"/>
    <w:rsid w:val="00A80443"/>
    <w:rsid w:val="00A806F5"/>
    <w:rsid w:val="00AA2637"/>
    <w:rsid w:val="00AB2AB8"/>
    <w:rsid w:val="00AB56A1"/>
    <w:rsid w:val="00AC27D4"/>
    <w:rsid w:val="00AF4157"/>
    <w:rsid w:val="00AF427D"/>
    <w:rsid w:val="00AF77C9"/>
    <w:rsid w:val="00B268D3"/>
    <w:rsid w:val="00B55296"/>
    <w:rsid w:val="00B702A5"/>
    <w:rsid w:val="00B70B7D"/>
    <w:rsid w:val="00B74D25"/>
    <w:rsid w:val="00B7766A"/>
    <w:rsid w:val="00B87BEC"/>
    <w:rsid w:val="00B914F9"/>
    <w:rsid w:val="00B97EDB"/>
    <w:rsid w:val="00BA4E36"/>
    <w:rsid w:val="00BC2635"/>
    <w:rsid w:val="00BE0A85"/>
    <w:rsid w:val="00BE46F5"/>
    <w:rsid w:val="00C15260"/>
    <w:rsid w:val="00C1528E"/>
    <w:rsid w:val="00C30C82"/>
    <w:rsid w:val="00C319E0"/>
    <w:rsid w:val="00C66AC9"/>
    <w:rsid w:val="00C716B4"/>
    <w:rsid w:val="00D2005B"/>
    <w:rsid w:val="00D6766E"/>
    <w:rsid w:val="00D74CFB"/>
    <w:rsid w:val="00D916D5"/>
    <w:rsid w:val="00DC5A23"/>
    <w:rsid w:val="00DF75BF"/>
    <w:rsid w:val="00E77083"/>
    <w:rsid w:val="00E87200"/>
    <w:rsid w:val="00E95604"/>
    <w:rsid w:val="00EB0077"/>
    <w:rsid w:val="00EB4C1D"/>
    <w:rsid w:val="00EE4076"/>
    <w:rsid w:val="00EE7955"/>
    <w:rsid w:val="00EF4997"/>
    <w:rsid w:val="00F615A8"/>
    <w:rsid w:val="00F6335E"/>
    <w:rsid w:val="00F73A4A"/>
    <w:rsid w:val="00F77AFF"/>
    <w:rsid w:val="00F95481"/>
    <w:rsid w:val="00FA150E"/>
    <w:rsid w:val="00FA191E"/>
    <w:rsid w:val="00FA4012"/>
    <w:rsid w:val="00FB6C3B"/>
    <w:rsid w:val="00FC11C9"/>
    <w:rsid w:val="00FC46C2"/>
    <w:rsid w:val="00FD3BB3"/>
    <w:rsid w:val="00FE3562"/>
    <w:rsid w:val="00FF56A3"/>
    <w:rsid w:val="00FF6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225DE9B-5946-47D5-AB24-E8B93D22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682B"/>
    <w:pPr>
      <w:ind w:left="720"/>
      <w:contextualSpacing/>
    </w:pPr>
  </w:style>
  <w:style w:type="paragraph" w:styleId="Ballontekst">
    <w:name w:val="Balloon Text"/>
    <w:basedOn w:val="Standaard"/>
    <w:link w:val="BallontekstChar"/>
    <w:uiPriority w:val="99"/>
    <w:semiHidden/>
    <w:unhideWhenUsed/>
    <w:rsid w:val="004949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9C4"/>
    <w:rPr>
      <w:rFonts w:ascii="Segoe UI" w:hAnsi="Segoe UI" w:cs="Segoe UI"/>
      <w:sz w:val="18"/>
      <w:szCs w:val="18"/>
    </w:rPr>
  </w:style>
  <w:style w:type="paragraph" w:styleId="Geenafstand">
    <w:name w:val="No Spacing"/>
    <w:uiPriority w:val="1"/>
    <w:qFormat/>
    <w:rsid w:val="007D6916"/>
    <w:pPr>
      <w:spacing w:after="0" w:line="240" w:lineRule="auto"/>
    </w:pPr>
  </w:style>
  <w:style w:type="table" w:styleId="Tabelraster">
    <w:name w:val="Table Grid"/>
    <w:basedOn w:val="Standaardtabel"/>
    <w:uiPriority w:val="39"/>
    <w:rsid w:val="007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6A1"/>
    <w:pPr>
      <w:autoSpaceDE w:val="0"/>
      <w:autoSpaceDN w:val="0"/>
      <w:adjustRightInd w:val="0"/>
      <w:spacing w:after="0" w:line="240" w:lineRule="auto"/>
    </w:pPr>
    <w:rPr>
      <w:rFonts w:ascii="Futura Std Light" w:hAnsi="Futura Std Light" w:cs="Futura Std Light"/>
      <w:color w:val="000000"/>
      <w:sz w:val="24"/>
      <w:szCs w:val="24"/>
    </w:rPr>
  </w:style>
  <w:style w:type="character" w:customStyle="1" w:styleId="A1">
    <w:name w:val="A1"/>
    <w:uiPriority w:val="99"/>
    <w:rsid w:val="00AB56A1"/>
    <w:rPr>
      <w:rFonts w:cs="Futura Std Book"/>
      <w:b/>
      <w:bCs/>
      <w:color w:val="000000"/>
      <w:sz w:val="72"/>
      <w:szCs w:val="72"/>
    </w:rPr>
  </w:style>
  <w:style w:type="character" w:styleId="Hyperlink">
    <w:name w:val="Hyperlink"/>
    <w:basedOn w:val="Standaardalinea-lettertype"/>
    <w:uiPriority w:val="99"/>
    <w:unhideWhenUsed/>
    <w:rsid w:val="007629C4"/>
    <w:rPr>
      <w:color w:val="0563C1" w:themeColor="hyperlink"/>
      <w:u w:val="single"/>
    </w:rPr>
  </w:style>
  <w:style w:type="paragraph" w:customStyle="1" w:styleId="KopAfdeling">
    <w:name w:val="KopAfdeling"/>
    <w:basedOn w:val="Standaard"/>
    <w:next w:val="Standaard"/>
    <w:rsid w:val="007A388B"/>
    <w:pPr>
      <w:spacing w:after="0" w:line="300" w:lineRule="atLeast"/>
    </w:pPr>
    <w:rPr>
      <w:rFonts w:ascii="Verdana" w:eastAsia="Times New Roman" w:hAnsi="Verdana" w:cs="Times New Roman"/>
      <w:b/>
      <w:sz w:val="20"/>
      <w:szCs w:val="24"/>
      <w:lang w:eastAsia="nl-NL"/>
    </w:rPr>
  </w:style>
  <w:style w:type="paragraph" w:styleId="Plattetekst2">
    <w:name w:val="Body Text 2"/>
    <w:basedOn w:val="Standaard"/>
    <w:link w:val="Plattetekst2Char"/>
    <w:rsid w:val="007A388B"/>
    <w:pPr>
      <w:spacing w:after="0" w:line="300" w:lineRule="atLeast"/>
    </w:pPr>
    <w:rPr>
      <w:rFonts w:ascii="Verdana" w:eastAsia="Times New Roman" w:hAnsi="Verdana" w:cs="Times New Roman"/>
      <w:sz w:val="20"/>
      <w:szCs w:val="24"/>
      <w:lang w:eastAsia="nl-NL"/>
    </w:rPr>
  </w:style>
  <w:style w:type="character" w:customStyle="1" w:styleId="Plattetekst2Char">
    <w:name w:val="Platte tekst 2 Char"/>
    <w:basedOn w:val="Standaardalinea-lettertype"/>
    <w:link w:val="Plattetekst2"/>
    <w:rsid w:val="007A388B"/>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B74D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4D25"/>
  </w:style>
  <w:style w:type="paragraph" w:styleId="Voettekst">
    <w:name w:val="footer"/>
    <w:basedOn w:val="Standaard"/>
    <w:link w:val="VoettekstChar"/>
    <w:uiPriority w:val="99"/>
    <w:unhideWhenUsed/>
    <w:rsid w:val="00B74D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vdordrech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0406-ADC7-448D-84CC-FB3CE5C4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Hartog, H.</dc:creator>
  <cp:keywords/>
  <dc:description/>
  <cp:lastModifiedBy>Pisano, L.M.</cp:lastModifiedBy>
  <cp:revision>2</cp:revision>
  <cp:lastPrinted>2019-07-08T12:27:00Z</cp:lastPrinted>
  <dcterms:created xsi:type="dcterms:W3CDTF">2020-10-08T10:53:00Z</dcterms:created>
  <dcterms:modified xsi:type="dcterms:W3CDTF">2020-10-08T10:53:00Z</dcterms:modified>
</cp:coreProperties>
</file>